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1.9.2024 sunnuntai</w:t>
      </w:r>
    </w:p>
    <w:p>
      <w:pPr>
        <w:pStyle w:val="Heading1"/>
      </w:pPr>
      <w:r>
        <w:t>1.9.2024 sunnuntai</w:t>
      </w:r>
    </w:p>
    <w:p>
      <w:pPr>
        <w:pStyle w:val="Heading2"/>
      </w:pPr>
      <w:r>
        <w:t>13:28-15:28 TL-DG.03.07.2024</w:t>
      </w:r>
    </w:p>
    <w:p>
      <w:r>
        <w:t>TL-DG.03.07.2024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