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26.4.2025 lauantai</w:t>
      </w:r>
    </w:p>
    <w:p>
      <w:pPr>
        <w:pStyle w:val="Heading1"/>
      </w:pPr>
      <w:r>
        <w:t>26.4.2025 lauantai</w:t>
      </w:r>
    </w:p>
    <w:p>
      <w:pPr>
        <w:pStyle w:val="Heading2"/>
      </w:pPr>
      <w:r>
        <w:t>09:00-09:30 MKtest 24042025 (USER STORY 643) max-arvon asettaminen osallistujamäärään LE-välilehdellä</w:t>
      </w:r>
    </w:p>
    <w:p>
      <w:r>
        <w:t>SHORT DESCRIPTION:</w:t>
        <w:br/>
        <w:t>MKtest 24042025 (USER STORY 643) max-arvon asettaminen osallistujamäärään LE-välilehdellä</w:t>
      </w:r>
    </w:p>
    <w:p>
      <w:r>
        <w:t>987654321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