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10:00-11:45 Matin testi 10052024 B</w:t>
      </w:r>
    </w:p>
    <w:p>
      <w:r>
        <w:t>Tämä on lyhyt kuvaus suomeksi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