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19.2.2024 maanantai</w:t>
      </w:r>
    </w:p>
    <w:p>
      <w:pPr>
        <w:pStyle w:val="Heading1"/>
      </w:pPr>
      <w:r>
        <w:t>19.2.2024-20.2.2024</w:t>
      </w:r>
    </w:p>
    <w:p>
      <w:pPr>
        <w:pStyle w:val="Heading2"/>
      </w:pPr>
      <w:r>
        <w:t>13:48-15:48 TestiTapahtuma 19.02.24</w:t>
      </w:r>
    </w:p>
    <w:p>
      <w:r>
        <w:t>Lyhyt suomeksi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