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30.1.2024 tiistai</w:t>
      </w:r>
    </w:p>
    <w:p>
      <w:pPr>
        <w:pStyle w:val="Heading1"/>
      </w:pPr>
      <w:r>
        <w:t>30.1.2024 tiistai</w:t>
      </w:r>
    </w:p>
    <w:p>
      <w:pPr>
        <w:pStyle w:val="Heading2"/>
      </w:pPr>
      <w:r>
        <w:t>13:30-14:00 Vesijumppa [ti klo 13:30 - 14:00]</w:t>
      </w:r>
    </w:p>
    <w:p>
      <w:r>
        <w:t>Kurssi täynnä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