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10.5.2024 perjantai</w:t>
      </w:r>
    </w:p>
    <w:p>
      <w:pPr>
        <w:pStyle w:val="Heading1"/>
      </w:pPr>
      <w:r>
        <w:t>10.5.2024 perjantai</w:t>
      </w:r>
    </w:p>
    <w:p>
      <w:pPr>
        <w:pStyle w:val="Heading2"/>
      </w:pPr>
      <w:r>
        <w:t>17:00-19:45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