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21.4.2023 perjantai</w:t>
      </w:r>
    </w:p>
    <w:p>
      <w:pPr>
        <w:pStyle w:val="Heading1"/>
      </w:pPr>
      <w:r>
        <w:t>21.4.2023-4.5.2023</w:t>
      </w:r>
    </w:p>
    <w:p>
      <w:pPr>
        <w:pStyle w:val="Heading2"/>
      </w:pPr>
      <w:r>
        <w:t>17:30-15:00 Runovastaanotto kutsuu klovnin luo</w:t>
      </w:r>
    </w:p>
    <w:p>
      <w:r>
        <w:t>Askarruttaako, ihmetyttääkö, onko sinulla pulma? Runovastaanoton ammattitaitoiset asiantuntijat antavat ohjenuoria poeettisesti.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