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22.4.2023 lauantai</w:t>
      </w:r>
    </w:p>
    <w:p>
      <w:pPr>
        <w:pStyle w:val="Heading1"/>
      </w:pPr>
      <w:r>
        <w:t>22.4.2023-5.5.2023</w:t>
      </w:r>
    </w:p>
    <w:p>
      <w:pPr>
        <w:pStyle w:val="Heading2"/>
      </w:pPr>
      <w:r>
        <w:t>13:00-19:30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