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31.3.2022 torstai</w:t>
      </w:r>
    </w:p>
    <w:p>
      <w:pPr>
        <w:pStyle w:val="Heading1"/>
      </w:pPr>
      <w:r>
        <w:t>31.3.2022-3.4.2022</w:t>
      </w:r>
    </w:p>
    <w:p>
      <w:pPr>
        <w:pStyle w:val="Heading2"/>
      </w:pPr>
      <w:r>
        <w:t>10:00-18:00 Lippulaivan kirjaston avajaiset</w:t>
      </w:r>
    </w:p>
    <w:p>
      <w:r>
        <w:t xml:space="preserve">Ohjelmassa on kaikenlaista kivaa tekemistä perheille.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