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13.4.2022 keskiviikko</w:t>
      </w:r>
    </w:p>
    <w:p>
      <w:pPr>
        <w:pStyle w:val="Heading1"/>
      </w:pPr>
      <w:r>
        <w:t>13.4.2022 keskiviikko</w:t>
      </w:r>
    </w:p>
    <w:p>
      <w:pPr>
        <w:pStyle w:val="Heading2"/>
      </w:pPr>
      <w:r>
        <w:t>09:30-09:50 Kirjastokurren etäsatutuokio</w:t>
      </w:r>
    </w:p>
    <w:p>
      <w:r>
        <w:t>Kirjaston satutuokiot alle kouluikäisille järjestetään kuukauden toisena keskiviikkona klo 9.30. Kesto n. 20 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