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11.6.2024 tiistai</w:t>
      </w:r>
    </w:p>
    <w:p>
      <w:pPr>
        <w:pStyle w:val="Heading1"/>
      </w:pPr>
      <w:r>
        <w:t>11.6.2024 tiistai</w:t>
      </w:r>
    </w:p>
    <w:p>
      <w:pPr>
        <w:pStyle w:val="Heading2"/>
      </w:pPr>
      <w:r>
        <w:t>09:00-15:00 Yli-rajojen kesäfestaritapahtuma</w:t>
      </w:r>
    </w:p>
    <w:p>
      <w:r>
        <w:t>Festarit on suunnattu erityisesti rikos-, päihde- ja mielenterveyskentän asiakkaille sekä ammattilaisille, mutta maksuton tapahtuma on avoin kaikille.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