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9:00 Taikaolentopaja</w:t>
      </w:r>
    </w:p>
    <w:p>
      <w:r>
        <w:t>Luo oma taikaol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