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10.4.2024 keskiviikko</w:t>
      </w:r>
    </w:p>
    <w:p>
      <w:pPr>
        <w:pStyle w:val="Heading1"/>
      </w:pPr>
      <w:r>
        <w:t>10.4.2024-11.12.2024</w:t>
      </w:r>
    </w:p>
    <w:p>
      <w:pPr>
        <w:pStyle w:val="Heading2"/>
      </w:pPr>
      <w:r>
        <w:t>18:30-19:30 Ruotsin kielen kielikahvila Espoonlahdessa - PERUTTU</w:t>
      </w:r>
    </w:p>
    <w:p>
      <w:r>
        <w:t>Tervetuloa "Svenskt Språkcafé i Esboviken" -ruotsin kielen kielikahvilaan, jossa ruotsinkieltä opiskelevat voivat harjoitella 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