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Minifiguurejen maalaamista</w:t>
      </w:r>
    </w:p>
    <w:p>
      <w:r>
        <w:t>Minifiguurejen maalaamista.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