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12.4.2024 perjantai</w:t>
      </w:r>
    </w:p>
    <w:p>
      <w:pPr>
        <w:pStyle w:val="Heading1"/>
      </w:pPr>
      <w:r>
        <w:t>12.4.2024-17.5.2024</w:t>
      </w:r>
    </w:p>
    <w:p>
      <w:pPr>
        <w:pStyle w:val="Heading2"/>
      </w:pPr>
      <w:r>
        <w:t>16:15-18:15 Kokkikerho lapsille ja nuorille</w:t>
      </w:r>
    </w:p>
    <w:p>
      <w:r>
        <w:t>Tervetuloa mukaan Lippulaivan kirjastossa joka perjantaina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