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8.5.2024 keskiviikko</w:t>
      </w:r>
    </w:p>
    <w:p>
      <w:pPr>
        <w:pStyle w:val="Heading1"/>
      </w:pPr>
      <w:r>
        <w:t>8.5.2024 keskiviikko</w:t>
      </w:r>
    </w:p>
    <w:p>
      <w:pPr>
        <w:pStyle w:val="Heading2"/>
      </w:pPr>
      <w:r>
        <w:t>17:00-19:30 Hapanjuurileipäpaja</w:t>
      </w:r>
    </w:p>
    <w:p>
      <w:r>
        <w:t xml:space="preserve">Pajan aikana käydään läpi teoriaa, harjoitellaan leivän muotoilua ja lopuksi valmistetaan leipätaikina, jonka asiakas saa viedä kotiin paistettavaksi.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