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8.4.2024 maanantai</w:t>
      </w:r>
    </w:p>
    <w:p>
      <w:pPr>
        <w:pStyle w:val="Heading1"/>
      </w:pPr>
      <w:r>
        <w:t>8.4.2024-20.4.2024</w:t>
      </w:r>
    </w:p>
    <w:p>
      <w:pPr>
        <w:pStyle w:val="Heading2"/>
      </w:pPr>
      <w:r>
        <w:t>08:00-18:00 Tiina Vitikainen: Yksisiipinen 8.-20.4.2024</w:t>
      </w:r>
    </w:p>
    <w:p>
      <w:r>
        <w:t>Tiina Vitikaisen taidenäyttely "Yksisiipinen" Entressen kirjaston Galleria Betonissa 8.-20.4.2024.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