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8.4.2024 maanantai</w:t>
      </w:r>
    </w:p>
    <w:p>
      <w:pPr>
        <w:pStyle w:val="Heading1"/>
      </w:pPr>
      <w:r>
        <w:t>8.4.2024-14.4.2024</w:t>
      </w:r>
    </w:p>
    <w:p>
      <w:pPr>
        <w:pStyle w:val="Heading2"/>
      </w:pPr>
      <w:r>
        <w:t>08:00-18:00 Espoon kirjastojen Ympäristökevät</w:t>
      </w:r>
    </w:p>
    <w:p>
      <w:r>
        <w:t>Kiinnostavaa sekä viihdyttävää ohjelmaa kestävämmästä elämäntavasta.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