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28.5.2024 tiistai</w:t>
      </w:r>
    </w:p>
    <w:p>
      <w:pPr>
        <w:pStyle w:val="Heading1"/>
      </w:pPr>
      <w:r>
        <w:t>28.5.2024 tiistai</w:t>
      </w:r>
    </w:p>
    <w:p>
      <w:pPr>
        <w:pStyle w:val="Heading2"/>
      </w:pPr>
      <w:r>
        <w:t>16:00-19:30 K-12 peli-ilta</w:t>
      </w:r>
    </w:p>
    <w:p>
      <w:r>
        <w:t>Tiistaisin vietetään Messissä isompien peli-iltaa, klo 16.00 alkaen.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