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15:00-16:30 Perusopetuksen kulttuuriohjaajien neuvontapalvelut arabia, hindi/ englanti, venäjä</w:t>
      </w:r>
    </w:p>
    <w:p>
      <w:r>
        <w:t>Espoon kaupunki tarjoaa perusopetuksen kulttuuriohjaajien neuvontapalveluja omalla äidinkielellä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