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25.4.2024 torstai</w:t>
      </w:r>
    </w:p>
    <w:p>
      <w:pPr>
        <w:pStyle w:val="Heading1"/>
      </w:pPr>
      <w:r>
        <w:t>25.4.2024 torstai</w:t>
      </w:r>
    </w:p>
    <w:p>
      <w:pPr>
        <w:pStyle w:val="Heading2"/>
      </w:pPr>
      <w:r>
        <w:t>17:00-18:00 Drawing Time on täällä. Tartu kynään ja ryhdy piirtämään!</w:t>
      </w:r>
    </w:p>
    <w:p>
      <w:r>
        <w:t xml:space="preserve">Drawing Time on hauskaa piirtämistä. Opettelemme yhdessä piirtotemppuja ja taikoja.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