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10:00-10:30 Kaksikielinen kesäsatuhetki</w:t>
      </w:r>
    </w:p>
    <w:p>
      <w:r>
        <w:t>Kaksikielinen (suomi-ruotsi) kesäsatuhetki!  Luetaan kesäisiä 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