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4.6.2024 tiistai</w:t>
      </w:r>
    </w:p>
    <w:p>
      <w:pPr>
        <w:pStyle w:val="Heading1"/>
      </w:pPr>
      <w:r>
        <w:t>4.6.2024 tiistai</w:t>
      </w:r>
    </w:p>
    <w:p>
      <w:pPr>
        <w:pStyle w:val="Heading2"/>
      </w:pPr>
      <w:r>
        <w:t>10:00-10:30 Kaksikielinen kesäsatuhetki</w:t>
      </w:r>
    </w:p>
    <w:p>
      <w:r>
        <w:t>Kaksikielinen (suomi-ruotsi) kesäsatuhetki!  Luetaan kesäisiä satuja.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