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6.6.2024 torstai</w:t>
      </w:r>
    </w:p>
    <w:p>
      <w:pPr>
        <w:pStyle w:val="Heading1"/>
      </w:pPr>
      <w:r>
        <w:t>6.6.2024 torstai</w:t>
      </w:r>
    </w:p>
    <w:p>
      <w:pPr>
        <w:pStyle w:val="Heading2"/>
      </w:pPr>
      <w:r>
        <w:t>13:00-15:00 Askartelupaja</w:t>
      </w:r>
    </w:p>
    <w:p>
      <w:r>
        <w:t>Tule mukaan askartelemaan kesäisiä juttuja! Sopii kaiken ikäisille.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