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21.5.2024 tiistai</w:t>
      </w:r>
    </w:p>
    <w:p>
      <w:pPr>
        <w:pStyle w:val="Heading1"/>
      </w:pPr>
      <w:r>
        <w:t>21.5.2024-28.5.2024</w:t>
      </w:r>
    </w:p>
    <w:p>
      <w:pPr>
        <w:pStyle w:val="Heading2"/>
      </w:pPr>
      <w:r>
        <w:t>15:30-17:30 Tasty Snack- Kokkikerho</w:t>
      </w:r>
    </w:p>
    <w:p>
      <w:r>
        <w:t xml:space="preserve">Lippulaivan kirjastossa järjestetään </w:t>
        <w:br/>
        <w:t xml:space="preserve">lapsille ja nuorille kokkikerhoa.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