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1.10.2024 tiistai</w:t>
      </w:r>
    </w:p>
    <w:p>
      <w:pPr>
        <w:pStyle w:val="Heading1"/>
      </w:pPr>
      <w:r>
        <w:t>1.10.2024-6.5.2025</w:t>
      </w:r>
    </w:p>
    <w:p>
      <w:pPr>
        <w:pStyle w:val="Heading2"/>
      </w:pPr>
      <w:r>
        <w:t>11:00-13:00 Tapiolan kirjaston lukupiiri</w:t>
      </w:r>
    </w:p>
    <w:p>
      <w:r>
        <w:t>Lukupiiri kokoontuu kuukauden ensimmäisenä tiistaina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