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16.10.2024 keskiviikko</w:t>
      </w:r>
    </w:p>
    <w:p>
      <w:pPr>
        <w:pStyle w:val="Heading1"/>
      </w:pPr>
      <w:r>
        <w:t>16.10.2024 keskiviikko</w:t>
      </w:r>
    </w:p>
    <w:p>
      <w:pPr>
        <w:pStyle w:val="Heading2"/>
      </w:pPr>
      <w:r>
        <w:t>13:00-15:00 Pastapaja perheille</w:t>
      </w:r>
    </w:p>
    <w:p>
      <w:r>
        <w:t xml:space="preserve">Hauska ruokapaja koko perheelle.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