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13:00-15:00 Pastapaja perheille</w:t>
      </w:r>
    </w:p>
    <w:p>
      <w:r>
        <w:t xml:space="preserve">Hauska ruokapaja koko perheelle.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