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11:00-17:00 Baltic Wargaming Convention -lautapelitapahtuma aikuisille</w:t>
      </w:r>
    </w:p>
    <w:p>
      <w:r>
        <w:t>BWC on ensimmäistä kertaa järjestettävä lautapelitapahtuma, joka keskittyy sotapeleihin. Tapahtuma on kaikille avoin ja maksuton.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