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14.5.2024 tiistai</w:t>
      </w:r>
    </w:p>
    <w:p>
      <w:pPr>
        <w:pStyle w:val="Heading1"/>
      </w:pPr>
      <w:r>
        <w:t>14.5.2024-30.5.2024</w:t>
      </w:r>
    </w:p>
    <w:p>
      <w:pPr>
        <w:pStyle w:val="Heading2"/>
      </w:pPr>
      <w:r>
        <w:t>13:00-16:00 Liikuntaneuvontakiertue</w:t>
      </w:r>
    </w:p>
    <w:p>
      <w:r>
        <w:t xml:space="preserve">Tule juttelemaan omasta hyvinvoinnista ja saa vinkkejä liikkumiseen!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