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>08:00-20:00 Näyttely hulevesistä, typpikuormasta ja kaupunkiviljelystä</w:t>
      </w:r>
    </w:p>
    <w:p>
      <w:r>
        <w:t>Näyttely hulevesistä, typpikuormasta ja kaupunkiviljelystä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