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14:00-15:30 Lukupiiri</w:t>
      </w:r>
    </w:p>
    <w:p>
      <w:r>
        <w:t>Lukupiirissä keskustellaan monipuolisesti kirjallisuudesta.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