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13.11.2024 keskiviikko</w:t>
      </w:r>
    </w:p>
    <w:p>
      <w:pPr>
        <w:pStyle w:val="Heading1"/>
      </w:pPr>
      <w:r>
        <w:t>13.11.2024 keskiviikko</w:t>
      </w:r>
    </w:p>
    <w:p>
      <w:pPr>
        <w:pStyle w:val="Heading2"/>
      </w:pPr>
      <w:r>
        <w:t>14:00-15:30 Lukupiiri</w:t>
      </w:r>
    </w:p>
    <w:p>
      <w:r>
        <w:t>Lukupiirissä keskustellaan monipuolisesti kirjallisuudesta.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