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14.6.2024 perjantai</w:t>
      </w:r>
    </w:p>
    <w:p>
      <w:pPr>
        <w:pStyle w:val="Heading1"/>
      </w:pPr>
      <w:r>
        <w:t>14.6.2024-30.6.2024</w:t>
      </w:r>
    </w:p>
    <w:p>
      <w:pPr>
        <w:pStyle w:val="Heading2"/>
      </w:pPr>
      <w:r>
        <w:t>15:30-18:00 Sateenkaarihistoriasuunnistus</w:t>
      </w:r>
    </w:p>
    <w:p>
      <w:r>
        <w:t>Itsenäisesti suoritettava 10 rastin suunnistus kirjastossa, joka johdattelee seksuaali- ja sukupuolivähemmistöjä koskevan lähihistorian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