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17.6.2024 maanantai</w:t>
      </w:r>
    </w:p>
    <w:p>
      <w:pPr>
        <w:pStyle w:val="Heading1"/>
      </w:pPr>
      <w:r>
        <w:t>17.6.2024-6.7.2024</w:t>
      </w:r>
    </w:p>
    <w:p>
      <w:pPr>
        <w:pStyle w:val="Heading2"/>
      </w:pPr>
      <w:r>
        <w:t>08:00-18:00 Taru Liikanen - maalauksia</w:t>
      </w:r>
    </w:p>
    <w:p>
      <w:r>
        <w:t xml:space="preserve">Mustemaalauksia elokuvista tutuista kasvoista Sellon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