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3.7.2024 keskiviikko</w:t>
      </w:r>
    </w:p>
    <w:p>
      <w:pPr>
        <w:pStyle w:val="Heading1"/>
      </w:pPr>
      <w:r>
        <w:t>3.7.2024-31.7.2024</w:t>
      </w:r>
    </w:p>
    <w:p>
      <w:pPr>
        <w:pStyle w:val="Heading2"/>
      </w:pPr>
      <w:r>
        <w:t>14:00-15:30 Tarina ja tekstiilihetki</w:t>
      </w:r>
    </w:p>
    <w:p>
      <w:r>
        <w:t xml:space="preserve">Tervetuloa rentouttavaan ja inspiroivaan iltapäivään! Tapahtumamme on suunnattu kaikille käsitöiden ja kirjallisuuden ystäville.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