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3.12.2024 tiistai</w:t>
      </w:r>
    </w:p>
    <w:p>
      <w:pPr>
        <w:pStyle w:val="Heading1"/>
      </w:pPr>
      <w:r>
        <w:t>3.12.2024 tiistai</w:t>
      </w:r>
    </w:p>
    <w:p>
      <w:pPr>
        <w:pStyle w:val="Heading2"/>
      </w:pPr>
      <w:r>
        <w:t xml:space="preserve">12:00-13:30 Tenkkapoo -vertaisryhmä työikäisille muistisairaille </w:t>
      </w:r>
    </w:p>
    <w:p>
      <w:r>
        <w:t xml:space="preserve">Ryhmässä on mahdollisuus jakaa kokemuksia toisten työikäisenä muistisairauteen sairastuneiden kanssa sekä osallistua muistia aktivoiviin harjoituksiin.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