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1.7.2024 maanantai</w:t>
      </w:r>
    </w:p>
    <w:p>
      <w:pPr>
        <w:pStyle w:val="Heading1"/>
      </w:pPr>
      <w:r>
        <w:t>1.7.2024-26.7.2024</w:t>
      </w:r>
    </w:p>
    <w:p>
      <w:pPr>
        <w:pStyle w:val="Heading2"/>
      </w:pPr>
      <w:r>
        <w:t>08:00-20:00 Näyttely: Just kind of turbulance</w:t>
      </w:r>
    </w:p>
    <w:p>
      <w:r>
        <w:t xml:space="preserve">Just kind of turbulance näyttely on läpileukkaus elämään uudelleen heräämisestä turbulenssin jälkeen. Pelkojen kohtaamisesta, rohkeudesta uskoa.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