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16:00-17:00 Tämänpäiväiset runot</w:t>
      </w:r>
    </w:p>
    <w:p>
      <w:r>
        <w:t>Perinteinen Suomen Lausujain Liiton "Tämänpäiväiset runot" esittelee 2023 ilmestyneitä suomalaisista runokokoelmia.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