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11:00-16:00 Tieto- ja viestintätekniikan käytännön harjoittelu - ÄÄNIMIKSAUS JA BIISIT (eng.)</w:t>
      </w:r>
    </w:p>
    <w:p>
      <w:r>
        <w:t xml:space="preserve">Tervetuloa tieto- ja viestintätekniikan käytännön harjoitteluun.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