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27.7.2024 lauantai</w:t>
      </w:r>
    </w:p>
    <w:p>
      <w:pPr>
        <w:pStyle w:val="Heading1"/>
      </w:pPr>
      <w:r>
        <w:t>27.7.2024 lauantai</w:t>
      </w:r>
    </w:p>
    <w:p>
      <w:pPr>
        <w:pStyle w:val="Heading2"/>
      </w:pPr>
      <w:r>
        <w:t>11:00-16:00 Tieto- ja viestintätekniikan käytännön harjoittelu - ÄÄNIMIKSAUS JA BIISIT (eng.)</w:t>
      </w:r>
    </w:p>
    <w:p>
      <w:r>
        <w:t xml:space="preserve">Tervetuloa tieto- ja viestintätekniikan käytännön harjoitteluun.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