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25.11.2024 maanantai</w:t>
      </w:r>
    </w:p>
    <w:p>
      <w:pPr>
        <w:pStyle w:val="Heading1"/>
      </w:pPr>
      <w:r>
        <w:t>25.11.2024 maanantai</w:t>
      </w:r>
    </w:p>
    <w:p>
      <w:pPr>
        <w:pStyle w:val="Heading2"/>
      </w:pPr>
      <w:r>
        <w:t xml:space="preserve">18:30-19:30 Jooga tunti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