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27.11.2024 keskiviikko</w:t>
      </w:r>
    </w:p>
    <w:p>
      <w:pPr>
        <w:pStyle w:val="Heading1"/>
      </w:pPr>
      <w:r>
        <w:t>27.11.2024 keskiviikko</w:t>
      </w:r>
    </w:p>
    <w:p>
      <w:pPr>
        <w:pStyle w:val="Heading2"/>
      </w:pPr>
      <w:r>
        <w:t>13:00-15:00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