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12.8.2024 maanantai</w:t>
      </w:r>
    </w:p>
    <w:p>
      <w:pPr>
        <w:pStyle w:val="Heading1"/>
      </w:pPr>
      <w:r>
        <w:t>12.8.2024-9.12.2024</w:t>
      </w:r>
    </w:p>
    <w:p>
      <w:pPr>
        <w:pStyle w:val="Heading2"/>
      </w:pPr>
      <w:r>
        <w:t xml:space="preserve">14:30-16:00 Perusopetuksen kulttuuriohjaajien neuvontapalvelut albania, arabia, somali, ukraina/venäjä 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