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30.11.2024 lauantai</w:t>
      </w:r>
    </w:p>
    <w:p>
      <w:pPr>
        <w:pStyle w:val="Heading1"/>
      </w:pPr>
      <w:r>
        <w:t>30.11.2024 lauantai</w:t>
      </w:r>
    </w:p>
    <w:p>
      <w:pPr>
        <w:pStyle w:val="Heading2"/>
      </w:pPr>
      <w:r>
        <w:t>10:00-11:00 Lukukoira Freia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