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3.12.2024 tiistai</w:t>
      </w:r>
    </w:p>
    <w:p>
      <w:pPr>
        <w:pStyle w:val="Heading1"/>
      </w:pPr>
      <w:r>
        <w:t>3.12.2024 tiistai</w:t>
      </w:r>
    </w:p>
    <w:p>
      <w:pPr>
        <w:pStyle w:val="Heading2"/>
      </w:pPr>
      <w:r>
        <w:t xml:space="preserve">17:00-20:00 Silent Book Club </w:t>
      </w:r>
    </w:p>
    <w:p>
      <w:r>
        <w:t>Silent Book Club on kerran kuussa pidettävä hetki, jossa lukemista harrastavat voivat viettää lukuhetken mukavassa hiljaisuudessa, muiden lukijoiden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