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7.9.2024-7.12.2024</w:t>
      </w:r>
    </w:p>
    <w:p>
      <w:pPr>
        <w:pStyle w:val="Heading1"/>
      </w:pPr>
      <w:r>
        <w:t>7.9.2024-7.12.2024</w:t>
      </w:r>
    </w:p>
    <w:p>
      <w:pPr>
        <w:pStyle w:val="Heading2"/>
      </w:pPr>
      <w:r>
        <w:t>15:00-17:00 Silent Book Club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