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18:00-19:00 Latinalaisamerikkalaisen musiikin luentosarja - Alfonso Padilla: Chilen musiikin monet kasvot</w:t>
      </w:r>
    </w:p>
    <w:p>
      <w:r>
        <w:t xml:space="preserve">Luennosa annetaan yleinen kuva chileläisestä musiikista, intiaani-, kansan, populaari- ja taidemusiikista, myös soivien esimerkien avulla.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