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12.9.2024 torstai</w:t>
      </w:r>
    </w:p>
    <w:p>
      <w:pPr>
        <w:pStyle w:val="Heading1"/>
      </w:pPr>
      <w:r>
        <w:t>12.9.2024-10.10.2024</w:t>
      </w:r>
    </w:p>
    <w:p>
      <w:pPr>
        <w:pStyle w:val="Heading2"/>
      </w:pPr>
      <w:r>
        <w:t>17:00-18:00 Lukudisko lapsiperheille</w:t>
      </w:r>
    </w:p>
    <w:p>
      <w:r>
        <w:t>Lukudisko lapsiperheille</w:t>
        <w:br/>
        <w:t xml:space="preserve">Tule lukemaan kuvia ja tanssimaan yhdessä!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