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16:00-19:30 Etanan nimijuhla</w:t>
      </w:r>
    </w:p>
    <w:p>
      <w:r>
        <w:t>Tervetuloa etanan nimijuhlaan Sellon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