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29.1.2025 keskiviikko</w:t>
      </w:r>
    </w:p>
    <w:p>
      <w:pPr>
        <w:pStyle w:val="Heading1"/>
      </w:pPr>
      <w:r>
        <w:t>29.1.2025 keskiviikko</w:t>
      </w:r>
    </w:p>
    <w:p>
      <w:pPr>
        <w:pStyle w:val="Heading2"/>
      </w:pPr>
      <w:r>
        <w:t>13:00-14:00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