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17:00-18:00 Runoluuri</w:t>
      </w:r>
    </w:p>
    <w:p>
      <w:r>
        <w:t>Uskallatko vastata mystiseen runopuhelimeen?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