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28.1.2025 tiistai</w:t>
      </w:r>
    </w:p>
    <w:p>
      <w:pPr>
        <w:pStyle w:val="Heading1"/>
      </w:pPr>
      <w:r>
        <w:t>28.1.2025 tiistai</w:t>
      </w:r>
    </w:p>
    <w:p>
      <w:pPr>
        <w:pStyle w:val="Heading2"/>
      </w:pPr>
      <w:r>
        <w:t>13:00-15:00 Uudenmaan Muistiluotsin lukupiiri</w:t>
      </w:r>
    </w:p>
    <w:p>
      <w:r>
        <w:t>Tervetuloa lukemaan ja keskustelemaan - aivoterveyden ja hyvinvoinnin tueksi, omaksi ja lähimmäisten iloksi.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